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  <w:r>
        <w:rPr>
          <w:sz w:val="24"/>
          <w:szCs w:val="24"/>
        </w:rPr>
        <w:t>绝密★启用前</w:t>
      </w:r>
    </w:p>
    <w:p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2017年普通高等学校招生全国统一考试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文科数学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本试卷共5页，满分150分。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考生注意：</w:t>
      </w:r>
      <w:bookmarkStart w:id="0" w:name="_GoBack"/>
      <w:bookmarkEnd w:id="0"/>
    </w:p>
    <w:p>
      <w:pPr>
        <w:rPr>
          <w:sz w:val="24"/>
          <w:szCs w:val="24"/>
        </w:rPr>
      </w:pPr>
      <w:r>
        <w:rPr>
          <w:sz w:val="24"/>
          <w:szCs w:val="24"/>
        </w:rPr>
        <w:t>1．答卷前，考生务必将自己的准考证号、姓名填写在答题卡上。考生要认真核对答题卡上粘贴的条形码的“准考证号、姓名、考试科目”与考生本人准考证号、姓名是否一致。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2．回答选择题时，选出每小题答案后，用铅笔把答题卡对应题目的答案标号涂黑。如需改动，用橡皮擦干净后，再选涂其它答案标号。回答非选择题时，将答案写在答题卡上。写在本试卷上无效。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3．考试结束后，监考员将试题卷和答题卡一并交回。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一、选择题：本大题共12小题，每小题5分，共60分。在每小题给出的四个选项中，只有一项是符合题目要求的。</w:t>
      </w:r>
    </w:p>
    <w:p>
      <w:pPr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4961890" cy="4819015"/>
            <wp:effectExtent l="0" t="0" r="10160" b="635"/>
            <wp:docPr id="17" name="图片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2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1890" cy="48190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4876165" cy="7723505"/>
            <wp:effectExtent l="0" t="0" r="635" b="10795"/>
            <wp:docPr id="18" name="图片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21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76165" cy="77235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4857115" cy="7875905"/>
            <wp:effectExtent l="0" t="0" r="635" b="10795"/>
            <wp:docPr id="19" name="图片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1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57115" cy="78759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drawing>
          <wp:inline distT="0" distB="0" distL="114300" distR="114300">
            <wp:extent cx="4857115" cy="7666355"/>
            <wp:effectExtent l="0" t="0" r="635" b="10795"/>
            <wp:docPr id="20" name="图片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1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57115" cy="76663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4885690" cy="7761605"/>
            <wp:effectExtent l="0" t="0" r="10160" b="10795"/>
            <wp:docPr id="21" name="图片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85690" cy="77616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4866640" cy="7685405"/>
            <wp:effectExtent l="0" t="0" r="10160" b="10795"/>
            <wp:docPr id="22" name="图片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1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66640" cy="76854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4885690" cy="7723505"/>
            <wp:effectExtent l="0" t="0" r="10160" b="10795"/>
            <wp:docPr id="23" name="图片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1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85690" cy="77235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4799965" cy="7847330"/>
            <wp:effectExtent l="0" t="0" r="635" b="1270"/>
            <wp:docPr id="24" name="图片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1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99965" cy="78473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4904740" cy="6257290"/>
            <wp:effectExtent l="0" t="0" r="10160" b="10160"/>
            <wp:docPr id="25" name="图片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2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04740" cy="62572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4914265" cy="7742555"/>
            <wp:effectExtent l="0" t="0" r="635" b="10795"/>
            <wp:docPr id="26" name="图片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2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14265" cy="77425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3809365" cy="5504815"/>
            <wp:effectExtent l="0" t="0" r="635" b="635"/>
            <wp:docPr id="27" name="图片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2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09365" cy="5504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drawing>
          <wp:inline distT="0" distB="0" distL="114300" distR="114300">
            <wp:extent cx="4895215" cy="7885430"/>
            <wp:effectExtent l="0" t="0" r="635" b="1270"/>
            <wp:docPr id="28" name="图片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2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95215" cy="78854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4685665" cy="7885430"/>
            <wp:effectExtent l="0" t="0" r="635" b="1270"/>
            <wp:docPr id="29" name="图片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2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85665" cy="78854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3599815" cy="5647690"/>
            <wp:effectExtent l="0" t="0" r="635" b="10160"/>
            <wp:docPr id="30" name="图片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22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56476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2937FF"/>
    <w:rsid w:val="112937FF"/>
    <w:rsid w:val="702F70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2017-06-08T11:35:00Z</dcterms:created>
  <dc:creator>Administrator</dc:creator>
  <cp:lastModifiedBy>Administrator</cp:lastModifiedBy>
  <dcterms:modified xsi:type="dcterms:W3CDTF">2017-06-30T00:39:51Z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